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C93" w:rsidRDefault="00A32C93" w:rsidP="00A32C93">
      <w:pPr>
        <w:pStyle w:val="ConsPlusNormal"/>
        <w:jc w:val="right"/>
        <w:outlineLvl w:val="1"/>
      </w:pPr>
      <w:r>
        <w:t>Приложение 2</w:t>
      </w:r>
    </w:p>
    <w:p w:rsidR="00A32C93" w:rsidRDefault="00A32C93" w:rsidP="00A32C9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A32C93" w:rsidRDefault="00A32C93" w:rsidP="00A32C93">
      <w:pPr>
        <w:pStyle w:val="ConsPlusNormal"/>
        <w:jc w:val="right"/>
      </w:pPr>
      <w:proofErr w:type="gramStart"/>
      <w:r>
        <w:t>предоставления</w:t>
      </w:r>
      <w:proofErr w:type="gramEnd"/>
      <w:r>
        <w:t xml:space="preserve"> субсидии из бюджета</w:t>
      </w:r>
    </w:p>
    <w:p w:rsidR="00A32C93" w:rsidRDefault="00A32C93" w:rsidP="00A32C93">
      <w:pPr>
        <w:pStyle w:val="ConsPlusNormal"/>
        <w:jc w:val="right"/>
      </w:pPr>
      <w:r>
        <w:t>Пермского края некоммерческим</w:t>
      </w:r>
    </w:p>
    <w:p w:rsidR="00A32C93" w:rsidRDefault="00A32C93" w:rsidP="00A32C93">
      <w:pPr>
        <w:pStyle w:val="ConsPlusNormal"/>
        <w:jc w:val="right"/>
      </w:pPr>
      <w:proofErr w:type="gramStart"/>
      <w:r>
        <w:t>организациям</w:t>
      </w:r>
      <w:proofErr w:type="gramEnd"/>
      <w:r>
        <w:t>, не являющимся</w:t>
      </w:r>
    </w:p>
    <w:p w:rsidR="00A32C93" w:rsidRDefault="00A32C93" w:rsidP="00A32C93">
      <w:pPr>
        <w:pStyle w:val="ConsPlusNormal"/>
        <w:jc w:val="right"/>
      </w:pPr>
      <w:proofErr w:type="gramStart"/>
      <w:r>
        <w:t>государственными</w:t>
      </w:r>
      <w:proofErr w:type="gramEnd"/>
      <w:r>
        <w:t xml:space="preserve"> (муниципальными)</w:t>
      </w:r>
    </w:p>
    <w:p w:rsidR="00A32C93" w:rsidRDefault="00A32C93" w:rsidP="00A32C93">
      <w:pPr>
        <w:pStyle w:val="ConsPlusNormal"/>
        <w:jc w:val="right"/>
      </w:pPr>
      <w:proofErr w:type="gramStart"/>
      <w:r>
        <w:t>учреждениями</w:t>
      </w:r>
      <w:proofErr w:type="gramEnd"/>
      <w:r>
        <w:t>, на создание</w:t>
      </w:r>
    </w:p>
    <w:p w:rsidR="00A32C93" w:rsidRDefault="00A32C93" w:rsidP="00A32C93">
      <w:pPr>
        <w:pStyle w:val="ConsPlusNormal"/>
        <w:jc w:val="right"/>
      </w:pPr>
      <w:proofErr w:type="gramStart"/>
      <w:r>
        <w:t>ресурсного</w:t>
      </w:r>
      <w:proofErr w:type="gramEnd"/>
      <w:r>
        <w:t xml:space="preserve"> центра для оказания</w:t>
      </w:r>
    </w:p>
    <w:p w:rsidR="00A32C93" w:rsidRDefault="00A32C93" w:rsidP="00A32C93">
      <w:pPr>
        <w:pStyle w:val="ConsPlusNormal"/>
        <w:jc w:val="right"/>
      </w:pPr>
      <w:proofErr w:type="gramStart"/>
      <w:r>
        <w:t>институциональной</w:t>
      </w:r>
      <w:proofErr w:type="gramEnd"/>
      <w:r>
        <w:t xml:space="preserve"> (информационной,</w:t>
      </w:r>
    </w:p>
    <w:p w:rsidR="00A32C93" w:rsidRDefault="00A32C93" w:rsidP="00A32C93">
      <w:pPr>
        <w:pStyle w:val="ConsPlusNormal"/>
        <w:jc w:val="right"/>
      </w:pPr>
      <w:proofErr w:type="gramStart"/>
      <w:r>
        <w:t>методической</w:t>
      </w:r>
      <w:proofErr w:type="gramEnd"/>
      <w:r>
        <w:t>, организационной,</w:t>
      </w:r>
    </w:p>
    <w:p w:rsidR="00A32C93" w:rsidRDefault="00A32C93" w:rsidP="00A32C93">
      <w:pPr>
        <w:pStyle w:val="ConsPlusNormal"/>
        <w:jc w:val="right"/>
      </w:pPr>
      <w:proofErr w:type="gramStart"/>
      <w:r>
        <w:t>бухгалтерской</w:t>
      </w:r>
      <w:proofErr w:type="gramEnd"/>
      <w:r>
        <w:t>, юридической и иной)</w:t>
      </w:r>
    </w:p>
    <w:p w:rsidR="00A32C93" w:rsidRDefault="00A32C93" w:rsidP="00A32C93">
      <w:pPr>
        <w:pStyle w:val="ConsPlusNormal"/>
        <w:jc w:val="right"/>
      </w:pPr>
      <w:proofErr w:type="gramStart"/>
      <w:r>
        <w:t>поддержки</w:t>
      </w:r>
      <w:proofErr w:type="gramEnd"/>
      <w:r>
        <w:t xml:space="preserve"> социально ориентированным</w:t>
      </w:r>
    </w:p>
    <w:p w:rsidR="00A32C93" w:rsidRDefault="00A32C93" w:rsidP="00A32C93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</w:t>
      </w:r>
    </w:p>
    <w:p w:rsidR="00A32C93" w:rsidRDefault="00A32C93" w:rsidP="00A32C93">
      <w:pPr>
        <w:pStyle w:val="ConsPlusNormal"/>
        <w:jc w:val="right"/>
      </w:pPr>
      <w:r>
        <w:t>Пермского края</w:t>
      </w:r>
    </w:p>
    <w:p w:rsidR="00A32C93" w:rsidRDefault="00A32C93" w:rsidP="00A32C93">
      <w:pPr>
        <w:pStyle w:val="ConsPlusNormal"/>
        <w:jc w:val="both"/>
      </w:pPr>
    </w:p>
    <w:p w:rsidR="00A32C93" w:rsidRDefault="00A32C93" w:rsidP="00A32C93">
      <w:pPr>
        <w:pStyle w:val="ConsPlusTitle"/>
        <w:jc w:val="center"/>
      </w:pPr>
      <w:bookmarkStart w:id="0" w:name="P365"/>
      <w:bookmarkEnd w:id="0"/>
      <w:r>
        <w:t>КРИТЕРИИ</w:t>
      </w:r>
    </w:p>
    <w:p w:rsidR="00A32C93" w:rsidRDefault="00A32C93" w:rsidP="00A32C93">
      <w:pPr>
        <w:pStyle w:val="ConsPlusTitle"/>
        <w:jc w:val="center"/>
      </w:pPr>
      <w:proofErr w:type="gramStart"/>
      <w:r>
        <w:t>отбора</w:t>
      </w:r>
      <w:proofErr w:type="gramEnd"/>
      <w:r>
        <w:t xml:space="preserve"> некоммерческой организации для получения субсидии</w:t>
      </w:r>
    </w:p>
    <w:p w:rsidR="00A32C93" w:rsidRDefault="00A32C93" w:rsidP="00A32C93">
      <w:pPr>
        <w:pStyle w:val="ConsPlusTitle"/>
        <w:jc w:val="center"/>
      </w:pPr>
      <w:proofErr w:type="gramStart"/>
      <w:r>
        <w:t>на</w:t>
      </w:r>
      <w:proofErr w:type="gramEnd"/>
      <w:r>
        <w:t xml:space="preserve"> создание ресурсного центра для оказания институциональной</w:t>
      </w:r>
    </w:p>
    <w:p w:rsidR="00A32C93" w:rsidRDefault="00A32C93" w:rsidP="00A32C93">
      <w:pPr>
        <w:pStyle w:val="ConsPlusTitle"/>
        <w:jc w:val="center"/>
      </w:pPr>
      <w:r>
        <w:t>(</w:t>
      </w:r>
      <w:proofErr w:type="gramStart"/>
      <w:r>
        <w:t>информационной</w:t>
      </w:r>
      <w:proofErr w:type="gramEnd"/>
      <w:r>
        <w:t>, методической, организационной,</w:t>
      </w:r>
    </w:p>
    <w:p w:rsidR="00A32C93" w:rsidRDefault="00A32C93" w:rsidP="00A32C93">
      <w:pPr>
        <w:pStyle w:val="ConsPlusTitle"/>
        <w:jc w:val="center"/>
      </w:pPr>
      <w:proofErr w:type="gramStart"/>
      <w:r>
        <w:t>бухгалтерской</w:t>
      </w:r>
      <w:proofErr w:type="gramEnd"/>
      <w:r>
        <w:t>, юридической и иной) поддержки социально</w:t>
      </w:r>
    </w:p>
    <w:p w:rsidR="00A32C93" w:rsidRDefault="00A32C93" w:rsidP="00A32C93">
      <w:pPr>
        <w:pStyle w:val="ConsPlusTitle"/>
        <w:jc w:val="center"/>
      </w:pPr>
      <w:proofErr w:type="gramStart"/>
      <w:r>
        <w:t>ориентированным</w:t>
      </w:r>
      <w:proofErr w:type="gramEnd"/>
      <w:r>
        <w:t xml:space="preserve"> некоммерческим организациям Пермского края</w:t>
      </w:r>
    </w:p>
    <w:p w:rsidR="00A32C93" w:rsidRDefault="00A32C93" w:rsidP="00A32C9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7087"/>
        <w:gridCol w:w="1275"/>
      </w:tblGrid>
      <w:tr w:rsidR="00A32C93" w:rsidTr="008D5C85">
        <w:tc>
          <w:tcPr>
            <w:tcW w:w="568" w:type="dxa"/>
            <w:vAlign w:val="center"/>
          </w:tcPr>
          <w:p w:rsidR="00A32C93" w:rsidRDefault="00A32C93" w:rsidP="008D5C8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087" w:type="dxa"/>
            <w:vAlign w:val="center"/>
          </w:tcPr>
          <w:p w:rsidR="00A32C93" w:rsidRDefault="00A32C93" w:rsidP="008D5C85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275" w:type="dxa"/>
            <w:vAlign w:val="center"/>
          </w:tcPr>
          <w:p w:rsidR="00A32C93" w:rsidRDefault="00A32C93" w:rsidP="008D5C85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3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bookmarkStart w:id="1" w:name="P378"/>
            <w:bookmarkEnd w:id="1"/>
            <w:r>
              <w:t>1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Некоммерческая организация осуществляет следующие виды деятельности в соответствии с уставом:</w:t>
            </w:r>
          </w:p>
          <w:p w:rsidR="00A32C93" w:rsidRDefault="00A32C93" w:rsidP="008D5C85">
            <w:pPr>
              <w:pStyle w:val="ConsPlusNormal"/>
            </w:pPr>
            <w:proofErr w:type="gramStart"/>
            <w:r>
              <w:t>организация</w:t>
            </w:r>
            <w:proofErr w:type="gramEnd"/>
            <w:r>
              <w:t xml:space="preserve"> и проведение исследований в сферах деятельности некоммерческих организаций (наука, образование, просвещение, культура, патриотизм, физическая культура и спорт), а также изучение общественного мнения по вопросам развития гражданского общества, деятельности общественных объединений, изучение и обобщение отечественного и зарубежного опыта деятельности некоммерческих организаций;</w:t>
            </w:r>
          </w:p>
          <w:p w:rsidR="00A32C93" w:rsidRDefault="00A32C93" w:rsidP="008D5C85">
            <w:pPr>
              <w:pStyle w:val="ConsPlusNormal"/>
            </w:pPr>
            <w:proofErr w:type="gramStart"/>
            <w:r>
              <w:t>содействие</w:t>
            </w:r>
            <w:proofErr w:type="gramEnd"/>
            <w:r>
              <w:t xml:space="preserve"> добровольческой деятельности;</w:t>
            </w:r>
          </w:p>
          <w:p w:rsidR="00A32C93" w:rsidRDefault="00A32C93" w:rsidP="008D5C85">
            <w:pPr>
              <w:pStyle w:val="ConsPlusNormal"/>
            </w:pPr>
            <w:proofErr w:type="gramStart"/>
            <w:r>
              <w:t>участие</w:t>
            </w:r>
            <w:proofErr w:type="gramEnd"/>
            <w:r>
              <w:t xml:space="preserve"> в разработке и реализации государственных, региональных и муниципальных программ и проектов в сферах деятельности некоммерческих организаций (образование, просвещение, наука, культура, искусство, молодежная политика, патриотизм, пропаганда здорового образа жизни, физической культуры и спорта);</w:t>
            </w:r>
          </w:p>
          <w:p w:rsidR="00A32C93" w:rsidRDefault="00A32C93" w:rsidP="008D5C85">
            <w:pPr>
              <w:pStyle w:val="ConsPlusNormal"/>
            </w:pPr>
            <w:proofErr w:type="gramStart"/>
            <w:r>
              <w:t>разработка</w:t>
            </w:r>
            <w:proofErr w:type="gramEnd"/>
            <w:r>
              <w:t xml:space="preserve"> научно-методического сопровождения проектов, программ в сферах деятельности некоммерческих организаций (образование, просвещение, наука, культура, искусство, молодежная политика, патриотизм, пропаганда здорового образа жизни, физической культуры и спорта);</w:t>
            </w:r>
          </w:p>
          <w:p w:rsidR="00A32C93" w:rsidRDefault="00A32C93" w:rsidP="008D5C85">
            <w:pPr>
              <w:pStyle w:val="ConsPlusNormal"/>
            </w:pPr>
            <w:proofErr w:type="gramStart"/>
            <w:r>
              <w:t>организация</w:t>
            </w:r>
            <w:proofErr w:type="gramEnd"/>
            <w:r>
              <w:t xml:space="preserve"> лекций, семинаров, мастер-классов, школ, выставок, конференций (в том числе научно-практических и научно-методических), </w:t>
            </w:r>
            <w:proofErr w:type="spellStart"/>
            <w:r>
              <w:t>коуч</w:t>
            </w:r>
            <w:proofErr w:type="spellEnd"/>
            <w:r>
              <w:t>-сессий по вопросам деятельности некоммерческих организаций, а также в сферах молодежной политики, патриотизма, науки, просвещения, образования, культуры, искусства, физической культуры и спорта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lastRenderedPageBreak/>
              <w:t>некоммерческая</w:t>
            </w:r>
            <w:proofErr w:type="gramEnd"/>
            <w:r>
              <w:t xml:space="preserve"> организация осуществляет более трех из указанных видов деятельности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некоммерческая</w:t>
            </w:r>
            <w:proofErr w:type="gramEnd"/>
            <w:r>
              <w:t xml:space="preserve"> организация осуществляет от одного до трех из указанных видов деятельности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некоммерческая</w:t>
            </w:r>
            <w:proofErr w:type="gramEnd"/>
            <w:r>
              <w:t xml:space="preserve"> организация не осуществляет указанные виды деятельности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0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Некоммерческая организация имеет опыт ведения деятельности в соответствии с видами, перечисленными в критерии 1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более</w:t>
            </w:r>
            <w:proofErr w:type="gramEnd"/>
            <w:r>
              <w:t xml:space="preserve"> чем в трех видах деятельности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от</w:t>
            </w:r>
            <w:proofErr w:type="gramEnd"/>
            <w:r>
              <w:t xml:space="preserve"> одного до трех видов деятельности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не</w:t>
            </w:r>
            <w:proofErr w:type="gramEnd"/>
            <w:r>
              <w:t xml:space="preserve"> имеет опыта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0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Длительность уставной деятельности некоммерческой организации с момента создания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более</w:t>
            </w:r>
            <w:proofErr w:type="gramEnd"/>
            <w:r>
              <w:t xml:space="preserve"> 3 лет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от</w:t>
            </w:r>
            <w:proofErr w:type="gramEnd"/>
            <w:r>
              <w:t xml:space="preserve"> 1 года до 3 лет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до</w:t>
            </w:r>
            <w:proofErr w:type="gramEnd"/>
            <w:r>
              <w:t xml:space="preserve"> 1 года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3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Опыт экспертной деятельности сотрудников некоммерческой организации на региональном и федеральном уровне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имеется</w:t>
            </w:r>
            <w:proofErr w:type="gramEnd"/>
            <w:r>
              <w:t xml:space="preserve"> опыт экспертной деятельности на региональном и федеральном уровне у четырех и более сотрудников некоммерческой организации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имеется</w:t>
            </w:r>
            <w:proofErr w:type="gramEnd"/>
            <w:r>
              <w:t xml:space="preserve"> опыт экспертной деятельности на региональном и федеральном уровне у одного до трех сотрудников некоммерческой организации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опыт</w:t>
            </w:r>
            <w:proofErr w:type="gramEnd"/>
            <w:r>
              <w:t xml:space="preserve"> экспертной деятельности на региональном и федеральном уровне у сотрудников некоммерческой организации отсутствует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0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Наличие опыта разработки справочных, методических, информационных электронных и печатных изданий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разработаны</w:t>
            </w:r>
            <w:proofErr w:type="gramEnd"/>
            <w:r>
              <w:t xml:space="preserve"> для тиражирования 4 и более справочных, методических, информационных материала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разработаны</w:t>
            </w:r>
            <w:proofErr w:type="gramEnd"/>
            <w: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опыт</w:t>
            </w:r>
            <w:proofErr w:type="gramEnd"/>
            <w:r>
              <w:t xml:space="preserve"> разработки отсутствует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0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Наличие в некоммерческой организации квалифицированных специалистов (юрист, бухгалтер, бизнес-тренер, специалист по информационному сопровождению)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r>
              <w:t>5 и более специалистов со стажем работы не менее 1 года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от</w:t>
            </w:r>
            <w:proofErr w:type="gramEnd"/>
            <w:r>
              <w:t xml:space="preserve"> 2 до 4 специалистов со стажем работы не менее 1 года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r>
              <w:lastRenderedPageBreak/>
              <w:t>1 специалист со стажем работы более 1 года или более 1 специалиста со стажем работы менее 1 года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3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Наличие у некоммерческой организации документально подтвержденного опыта проведения обучающих семинаров в сфере поддержки социально ориентированных некоммерческих организаций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проведено</w:t>
            </w:r>
            <w:proofErr w:type="gramEnd"/>
            <w:r>
              <w:t xml:space="preserve"> 3 и более обучающих семинара с представителями социально ориентированных некоммерческих организаций с общим числом участников 100 и более человек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проведено</w:t>
            </w:r>
            <w:proofErr w:type="gramEnd"/>
            <w:r>
              <w:t xml:space="preserve"> менее 3 семинаров, или общее число участников менее 100 человек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опыт</w:t>
            </w:r>
            <w:proofErr w:type="gramEnd"/>
            <w:r>
              <w:t xml:space="preserve"> проведения обучающих семинаров отсутствует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0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Количество муниципальных районов и муниципальных, городских округов Пермского края, на территории которых ведется уставная деятельность некоммерческой организации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r>
              <w:t>20 и более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от</w:t>
            </w:r>
            <w:proofErr w:type="gramEnd"/>
            <w:r>
              <w:t xml:space="preserve"> 10 до 19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менее</w:t>
            </w:r>
            <w:proofErr w:type="gramEnd"/>
            <w:r>
              <w:t xml:space="preserve"> 10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3</w:t>
            </w:r>
          </w:p>
        </w:tc>
      </w:tr>
      <w:tr w:rsidR="00A32C93" w:rsidTr="008D5C85">
        <w:tc>
          <w:tcPr>
            <w:tcW w:w="568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87" w:type="dxa"/>
          </w:tcPr>
          <w:p w:rsidR="00A32C93" w:rsidRDefault="00A32C93" w:rsidP="008D5C85">
            <w:pPr>
              <w:pStyle w:val="ConsPlusNormal"/>
            </w:pPr>
            <w:r>
              <w:t>Наличие у некоммерческой организации компьютерной техники, периферийного и коммуникационного оборудования, оптических приборов, фотооборудования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</w:pP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имеется</w:t>
            </w:r>
            <w:proofErr w:type="gramEnd"/>
            <w:r>
              <w:t xml:space="preserve"> в наличии более 5 единиц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10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от</w:t>
            </w:r>
            <w:proofErr w:type="gramEnd"/>
            <w:r>
              <w:t xml:space="preserve"> 1 до 5 единиц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5</w:t>
            </w:r>
          </w:p>
        </w:tc>
      </w:tr>
      <w:tr w:rsidR="00A32C93" w:rsidTr="008D5C85">
        <w:tc>
          <w:tcPr>
            <w:tcW w:w="7655" w:type="dxa"/>
            <w:gridSpan w:val="2"/>
          </w:tcPr>
          <w:p w:rsidR="00A32C93" w:rsidRDefault="00A32C93" w:rsidP="008D5C85">
            <w:pPr>
              <w:pStyle w:val="ConsPlusNormal"/>
            </w:pPr>
            <w:proofErr w:type="gramStart"/>
            <w:r>
              <w:t>не</w:t>
            </w:r>
            <w:proofErr w:type="gramEnd"/>
            <w:r>
              <w:t xml:space="preserve"> имеется в наличии</w:t>
            </w:r>
          </w:p>
        </w:tc>
        <w:tc>
          <w:tcPr>
            <w:tcW w:w="1275" w:type="dxa"/>
          </w:tcPr>
          <w:p w:rsidR="00A32C93" w:rsidRDefault="00A32C93" w:rsidP="008D5C85">
            <w:pPr>
              <w:pStyle w:val="ConsPlusNormal"/>
              <w:jc w:val="center"/>
            </w:pPr>
            <w:r>
              <w:t>0</w:t>
            </w:r>
          </w:p>
        </w:tc>
      </w:tr>
    </w:tbl>
    <w:p w:rsidR="008345BF" w:rsidRDefault="008345BF">
      <w:bookmarkStart w:id="2" w:name="_GoBack"/>
      <w:bookmarkEnd w:id="2"/>
    </w:p>
    <w:sectPr w:rsidR="00834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017"/>
    <w:rsid w:val="008345BF"/>
    <w:rsid w:val="00A32C93"/>
    <w:rsid w:val="00A7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395CB-0CEE-46E5-87AC-4E49BA72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2C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2C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4140</Characters>
  <Application>Microsoft Office Word</Application>
  <DocSecurity>0</DocSecurity>
  <Lines>34</Lines>
  <Paragraphs>9</Paragraphs>
  <ScaleCrop>false</ScaleCrop>
  <Company>HP Inc.</Company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2020-06-30T06:02:00Z</dcterms:created>
  <dcterms:modified xsi:type="dcterms:W3CDTF">2020-06-30T06:02:00Z</dcterms:modified>
</cp:coreProperties>
</file>